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D8" w:rsidRDefault="00BA6A70">
      <w:pPr>
        <w:spacing w:after="105"/>
        <w:ind w:left="137"/>
      </w:pPr>
      <w:r>
        <w:rPr>
          <w:rFonts w:ascii="Arial" w:eastAsia="Arial" w:hAnsi="Arial" w:cs="Arial"/>
          <w:b/>
          <w:color w:val="FF0000"/>
          <w:sz w:val="40"/>
        </w:rPr>
        <w:t xml:space="preserve">IS YOUR HOME SAFE FROM FIRE? </w:t>
      </w:r>
    </w:p>
    <w:p w:rsidR="00667ED8" w:rsidRDefault="00BA6A70">
      <w:pPr>
        <w:spacing w:after="422"/>
        <w:ind w:left="187"/>
      </w:pPr>
      <w:r>
        <w:rPr>
          <w:rFonts w:ascii="Arial" w:eastAsia="Arial" w:hAnsi="Arial" w:cs="Arial"/>
          <w:color w:val="7F7F7F"/>
          <w:sz w:val="26"/>
        </w:rPr>
        <w:t xml:space="preserve">Suffolk Fire and Rescue Service </w:t>
      </w:r>
    </w:p>
    <w:tbl>
      <w:tblPr>
        <w:tblStyle w:val="TableGrid"/>
        <w:tblpPr w:vertAnchor="text" w:tblpX="161" w:tblpY="18"/>
        <w:tblOverlap w:val="never"/>
        <w:tblW w:w="2208" w:type="dxa"/>
        <w:tblInd w:w="0" w:type="dxa"/>
        <w:tblCellMar>
          <w:bottom w:w="82" w:type="dxa"/>
          <w:right w:w="206" w:type="dxa"/>
        </w:tblCellMar>
        <w:tblLook w:val="04A0"/>
      </w:tblPr>
      <w:tblGrid>
        <w:gridCol w:w="2208"/>
      </w:tblGrid>
      <w:tr w:rsidR="00667ED8">
        <w:trPr>
          <w:trHeight w:val="3482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667ED8" w:rsidRDefault="00BA6A70">
            <w:pPr>
              <w:spacing w:after="133" w:line="277" w:lineRule="auto"/>
              <w:ind w:left="214"/>
            </w:pPr>
            <w:r>
              <w:rPr>
                <w:rFonts w:ascii="Arial" w:eastAsia="Arial" w:hAnsi="Arial" w:cs="Arial"/>
                <w:color w:val="F3F3F3"/>
                <w:sz w:val="20"/>
              </w:rPr>
              <w:t xml:space="preserve">Please contact us if you: </w:t>
            </w:r>
          </w:p>
          <w:p w:rsidR="00667ED8" w:rsidRDefault="00BA6A7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color w:val="F3F3F3"/>
                <w:sz w:val="20"/>
              </w:rPr>
              <w:t xml:space="preserve">Have concerns </w:t>
            </w:r>
          </w:p>
          <w:p w:rsidR="00667ED8" w:rsidRDefault="00BA6A70">
            <w:pPr>
              <w:spacing w:after="133" w:line="277" w:lineRule="auto"/>
              <w:ind w:left="358"/>
              <w:jc w:val="both"/>
            </w:pPr>
            <w:r>
              <w:rPr>
                <w:rFonts w:ascii="Arial" w:eastAsia="Arial" w:hAnsi="Arial" w:cs="Arial"/>
                <w:color w:val="F3F3F3"/>
                <w:sz w:val="20"/>
              </w:rPr>
              <w:t xml:space="preserve">over fire safety in your home </w:t>
            </w:r>
          </w:p>
          <w:p w:rsidR="00667ED8" w:rsidRDefault="00BA6A70">
            <w:pPr>
              <w:numPr>
                <w:ilvl w:val="0"/>
                <w:numId w:val="1"/>
              </w:numPr>
              <w:spacing w:after="113" w:line="280" w:lineRule="auto"/>
              <w:ind w:hanging="360"/>
            </w:pPr>
            <w:r>
              <w:rPr>
                <w:rFonts w:ascii="Arial" w:eastAsia="Arial" w:hAnsi="Arial" w:cs="Arial"/>
                <w:color w:val="F3F3F3"/>
                <w:sz w:val="20"/>
              </w:rPr>
              <w:t xml:space="preserve">Do not have working smoke alarms </w:t>
            </w:r>
          </w:p>
          <w:p w:rsidR="00667ED8" w:rsidRDefault="00BA6A7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color w:val="F3F3F3"/>
                <w:sz w:val="20"/>
              </w:rPr>
              <w:t xml:space="preserve">You cannot hear your alarms at home </w:t>
            </w:r>
          </w:p>
        </w:tc>
      </w:tr>
    </w:tbl>
    <w:p w:rsidR="00667ED8" w:rsidRDefault="00BA6A70">
      <w:pPr>
        <w:spacing w:after="41"/>
        <w:ind w:left="161"/>
      </w:pPr>
      <w:r>
        <w:rPr>
          <w:rFonts w:ascii="Arial" w:eastAsia="Arial" w:hAnsi="Arial" w:cs="Arial"/>
          <w:b/>
          <w:color w:val="FF0000"/>
          <w:sz w:val="44"/>
        </w:rPr>
        <w:t xml:space="preserve">Safer Home Visit  </w:t>
      </w:r>
    </w:p>
    <w:p w:rsidR="00667ED8" w:rsidRDefault="00BA6A70">
      <w:pPr>
        <w:spacing w:after="0"/>
        <w:ind w:left="171" w:right="186" w:hanging="10"/>
      </w:pPr>
      <w:r>
        <w:rPr>
          <w:rFonts w:ascii="Arial" w:eastAsia="Arial" w:hAnsi="Arial" w:cs="Arial"/>
          <w:color w:val="7F7F7F"/>
        </w:rPr>
        <w:t xml:space="preserve">A </w:t>
      </w:r>
      <w:r>
        <w:rPr>
          <w:rFonts w:ascii="Arial" w:eastAsia="Arial" w:hAnsi="Arial" w:cs="Arial"/>
          <w:b/>
          <w:color w:val="7F7F7F"/>
          <w:sz w:val="28"/>
        </w:rPr>
        <w:t>free</w:t>
      </w:r>
      <w:r>
        <w:rPr>
          <w:rFonts w:ascii="Arial" w:eastAsia="Arial" w:hAnsi="Arial" w:cs="Arial"/>
          <w:color w:val="7F7F7F"/>
          <w:sz w:val="28"/>
        </w:rPr>
        <w:t xml:space="preserve"> </w:t>
      </w:r>
      <w:r>
        <w:rPr>
          <w:rFonts w:ascii="Arial" w:eastAsia="Arial" w:hAnsi="Arial" w:cs="Arial"/>
          <w:color w:val="7F7F7F"/>
        </w:rPr>
        <w:t xml:space="preserve">visit by a specialist Prevention </w:t>
      </w:r>
    </w:p>
    <w:p w:rsidR="00667ED8" w:rsidRPr="00BA6A70" w:rsidRDefault="00BA6A70" w:rsidP="00BA6A70">
      <w:pPr>
        <w:spacing w:after="242"/>
        <w:ind w:left="161"/>
        <w:rPr>
          <w:rFonts w:ascii="Arial" w:eastAsia="Arial" w:hAnsi="Arial" w:cs="Arial"/>
          <w:color w:val="7F7F7F"/>
        </w:rPr>
      </w:pPr>
      <w:r>
        <w:rPr>
          <w:rFonts w:ascii="Arial" w:eastAsia="Arial" w:hAnsi="Arial" w:cs="Arial"/>
          <w:color w:val="7F7F7F"/>
        </w:rPr>
        <w:t xml:space="preserve">Practitioner, Community Fire Volunteer or    Operational crew </w:t>
      </w:r>
    </w:p>
    <w:p w:rsidR="00667ED8" w:rsidRDefault="00BA6A70">
      <w:pPr>
        <w:spacing w:after="136"/>
        <w:ind w:left="171" w:right="186" w:hanging="10"/>
      </w:pPr>
      <w:r>
        <w:rPr>
          <w:rFonts w:ascii="Arial" w:eastAsia="Arial" w:hAnsi="Arial" w:cs="Arial"/>
          <w:color w:val="7F7F7F"/>
        </w:rPr>
        <w:t xml:space="preserve">SFRS Prevention team and Firefighters are dedicated to saving lives by working with the community , discussing fire safety and offering advice to eliminate or reduce the risk of a fire occurring in the home. </w:t>
      </w:r>
      <w:r>
        <w:rPr>
          <w:rFonts w:ascii="Arial" w:eastAsia="Arial" w:hAnsi="Arial" w:cs="Arial"/>
          <w:b/>
          <w:color w:val="7F7F7F"/>
        </w:rPr>
        <w:t xml:space="preserve">Free </w:t>
      </w:r>
      <w:r>
        <w:rPr>
          <w:rFonts w:ascii="Arial" w:eastAsia="Arial" w:hAnsi="Arial" w:cs="Arial"/>
          <w:color w:val="7F7F7F"/>
        </w:rPr>
        <w:t xml:space="preserve">smoke alarms will be fitted if you do not have any. </w:t>
      </w:r>
    </w:p>
    <w:p w:rsidR="00667ED8" w:rsidRDefault="00BA6A70">
      <w:pPr>
        <w:spacing w:after="199"/>
        <w:ind w:left="374"/>
      </w:pPr>
      <w:r>
        <w:rPr>
          <w:rFonts w:ascii="Arial" w:eastAsia="Arial" w:hAnsi="Arial" w:cs="Arial"/>
          <w:color w:val="F3F3F3"/>
          <w:sz w:val="18"/>
        </w:rPr>
        <w:t xml:space="preserve"> </w:t>
      </w:r>
    </w:p>
    <w:p w:rsidR="00667ED8" w:rsidRDefault="00BA6A70">
      <w:pPr>
        <w:spacing w:after="242"/>
        <w:ind w:right="49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4242943</wp:posOffset>
            </wp:positionH>
            <wp:positionV relativeFrom="page">
              <wp:posOffset>31953</wp:posOffset>
            </wp:positionV>
            <wp:extent cx="1073569" cy="1082599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8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F77732"/>
        </w:rPr>
        <w:t xml:space="preserve">Customer feedback,  </w:t>
      </w:r>
    </w:p>
    <w:p w:rsidR="00667ED8" w:rsidRDefault="00BA6A70">
      <w:pPr>
        <w:spacing w:after="0" w:line="383" w:lineRule="auto"/>
        <w:ind w:left="196" w:right="35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118415</wp:posOffset>
            </wp:positionH>
            <wp:positionV relativeFrom="paragraph">
              <wp:posOffset>-135693</wp:posOffset>
            </wp:positionV>
            <wp:extent cx="3013837" cy="2146808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837" cy="214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color w:val="F77732"/>
        </w:rPr>
        <w:t xml:space="preserve">Mrs B has phoned in to pass her thanks on to your practitioner for a very helpful Safer Home Visit. Mrs  B said the service  was </w:t>
      </w:r>
    </w:p>
    <w:p w:rsidR="00667ED8" w:rsidRDefault="00BA6A70">
      <w:pPr>
        <w:spacing w:after="0" w:line="383" w:lineRule="auto"/>
        <w:ind w:left="196" w:right="359" w:hanging="10"/>
      </w:pPr>
      <w:r>
        <w:rPr>
          <w:rFonts w:ascii="Arial" w:eastAsia="Arial" w:hAnsi="Arial" w:cs="Arial"/>
          <w:i/>
          <w:color w:val="F77732"/>
        </w:rPr>
        <w:t xml:space="preserve">excellent, efficient, and feels far more </w:t>
      </w:r>
    </w:p>
    <w:p w:rsidR="00667ED8" w:rsidRDefault="00BA6A70">
      <w:pPr>
        <w:spacing w:after="672"/>
        <w:ind w:right="813"/>
        <w:jc w:val="right"/>
      </w:pPr>
      <w:r>
        <w:rPr>
          <w:rFonts w:ascii="Arial" w:eastAsia="Arial" w:hAnsi="Arial" w:cs="Arial"/>
          <w:i/>
          <w:color w:val="F77732"/>
        </w:rPr>
        <w:t xml:space="preserve">safe after the visit. </w:t>
      </w:r>
    </w:p>
    <w:p w:rsidR="00667ED8" w:rsidRDefault="00BA6A70">
      <w:pPr>
        <w:spacing w:after="124"/>
      </w:pPr>
      <w:r>
        <w:rPr>
          <w:rFonts w:ascii="Arial" w:eastAsia="Arial" w:hAnsi="Arial" w:cs="Arial"/>
          <w:b/>
          <w:sz w:val="40"/>
        </w:rPr>
        <w:t xml:space="preserve">Call Fire Business Support 01473 260588 </w:t>
      </w:r>
    </w:p>
    <w:p w:rsidR="00667ED8" w:rsidRDefault="00BA6A70" w:rsidP="002811E4">
      <w:pPr>
        <w:pStyle w:val="Heading1"/>
        <w:ind w:left="0" w:firstLine="0"/>
      </w:pPr>
      <w:r>
        <w:lastRenderedPageBreak/>
        <w:t xml:space="preserve"> </w:t>
      </w:r>
    </w:p>
    <w:p w:rsidR="00667ED8" w:rsidRDefault="00BA6A70">
      <w:pPr>
        <w:spacing w:after="132"/>
        <w:ind w:left="120"/>
      </w:pPr>
      <w:r>
        <w:rPr>
          <w:noProof/>
        </w:rPr>
        <w:drawing>
          <wp:inline distT="0" distB="0" distL="0" distR="0">
            <wp:extent cx="4862703" cy="6747637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703" cy="67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ED8" w:rsidRDefault="00BA6A70" w:rsidP="002811E4">
      <w:pPr>
        <w:spacing w:after="213"/>
        <w:ind w:left="242"/>
      </w:pPr>
      <w:r>
        <w:rPr>
          <w:rFonts w:ascii="Arial" w:eastAsia="Arial" w:hAnsi="Arial" w:cs="Arial"/>
          <w:b/>
          <w:sz w:val="28"/>
        </w:rPr>
        <w:t xml:space="preserve">Call Fire Business Support 01473 260588 </w:t>
      </w:r>
    </w:p>
    <w:sectPr w:rsidR="00667ED8" w:rsidSect="005B5985">
      <w:pgSz w:w="8419" w:h="11906"/>
      <w:pgMar w:top="205" w:right="380" w:bottom="127" w:left="2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07CA"/>
    <w:multiLevelType w:val="hybridMultilevel"/>
    <w:tmpl w:val="071AC252"/>
    <w:lvl w:ilvl="0" w:tplc="4BD208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E4F3E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238B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022C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3AA48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E43E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8A0D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E21F6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28D51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3F3F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667ED8"/>
    <w:rsid w:val="002811E4"/>
    <w:rsid w:val="00357F40"/>
    <w:rsid w:val="005B5985"/>
    <w:rsid w:val="005F1D30"/>
    <w:rsid w:val="00667ED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8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B5985"/>
    <w:pPr>
      <w:keepNext/>
      <w:keepLines/>
      <w:spacing w:after="106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5985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rsid w:val="005B59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DCA55108A049A1E1DBEE19D92C83" ma:contentTypeVersion="20" ma:contentTypeDescription="Create a new document." ma:contentTypeScope="" ma:versionID="e50805c068a5fd56a5598b52a3aaf45f">
  <xsd:schema xmlns:xsd="http://www.w3.org/2001/XMLSchema" xmlns:xs="http://www.w3.org/2001/XMLSchema" xmlns:p="http://schemas.microsoft.com/office/2006/metadata/properties" xmlns:ns2="072b16ef-1df7-47e9-a966-0f29ed58e803" targetNamespace="http://schemas.microsoft.com/office/2006/metadata/properties" ma:root="true" ma:fieldsID="184274b9fa2aa196a5df1af3717adea1" ns2:_="">
    <xsd:import namespace="072b16ef-1df7-47e9-a966-0f29ed58e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ective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6ef-1df7-47e9-a966-0f29ed58e8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tective_x0020_Marking" ma:index="11" nillable="true" ma:displayName="Protective Marking" ma:format="Dropdown" ma:internalName="Protective_x0020_Marking">
      <xsd:simpleType>
        <xsd:restriction base="dms:Choice">
          <xsd:enumeration value="NOT PROTECTIVELY MARKED"/>
          <xsd:enumeration value="OFFICIAL"/>
          <xsd:enumeration value="OFFICIAL -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072b16ef-1df7-47e9-a966-0f29ed58e803" xsi:nil="true"/>
  </documentManagement>
</p:properties>
</file>

<file path=customXml/item4.xml><?xml version="1.0" encoding="utf-8"?>
<?mso-contentType ?>
<SharedContentType xmlns="Microsoft.SharePoint.Taxonomy.ContentTypeSync" SourceId="bc8d2e8a-44e0-4f53-bf69-bb4763e2bfa0" ContentTypeId="0x0101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>http://appsportal.suffire.suffolk-fire.gov.uk</xsnScope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9C8236E-D560-444E-B17D-54772A836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16ef-1df7-47e9-a966-0f29ed58e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42783-9FE9-4B22-B9EE-EE1447400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71BC-5C91-4C3B-89EC-9483FB0251F9}">
  <ds:schemaRefs>
    <ds:schemaRef ds:uri="http://schemas.microsoft.com/office/2006/metadata/properties"/>
    <ds:schemaRef ds:uri="http://schemas.microsoft.com/office/infopath/2007/PartnerControls"/>
    <ds:schemaRef ds:uri="072b16ef-1df7-47e9-a966-0f29ed58e803"/>
  </ds:schemaRefs>
</ds:datastoreItem>
</file>

<file path=customXml/itemProps4.xml><?xml version="1.0" encoding="utf-8"?>
<ds:datastoreItem xmlns:ds="http://schemas.openxmlformats.org/officeDocument/2006/customXml" ds:itemID="{AA1A908E-DB2E-492C-9906-A5A0D170F1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63B54F-06E4-4D38-BDB8-D1B315CEC5D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FCC919F-98D5-4BE7-8D28-1C1BAE426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Geeson</dc:creator>
  <cp:lastModifiedBy>Blackburn</cp:lastModifiedBy>
  <cp:revision>2</cp:revision>
  <dcterms:created xsi:type="dcterms:W3CDTF">2021-08-01T10:02:00Z</dcterms:created>
  <dcterms:modified xsi:type="dcterms:W3CDTF">2021-08-01T10:02:00Z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0x0101009ED5DCA55108A049A1E1DBEE19D92C83</vt:lpwstr>
  </property>
</Properties>
</file>